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7D7ABD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7D7ABD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7D7ABD">
        <w:rPr>
          <w:rFonts w:ascii="Times New Roman" w:hAnsi="Times New Roman" w:cs="Times New Roman"/>
          <w:sz w:val="24"/>
          <w:szCs w:val="24"/>
        </w:rPr>
        <w:t>акціонерів, які проводяться</w:t>
      </w:r>
      <w:r w:rsidR="00F649FE">
        <w:rPr>
          <w:rFonts w:ascii="Times New Roman" w:hAnsi="Times New Roman" w:cs="Times New Roman"/>
          <w:sz w:val="24"/>
          <w:szCs w:val="24"/>
        </w:rPr>
        <w:t xml:space="preserve"> </w:t>
      </w:r>
      <w:r w:rsidR="00B01433">
        <w:rPr>
          <w:rFonts w:ascii="Times New Roman" w:hAnsi="Times New Roman" w:cs="Times New Roman"/>
          <w:sz w:val="24"/>
          <w:szCs w:val="24"/>
        </w:rPr>
        <w:t>2</w:t>
      </w:r>
      <w:r w:rsidR="004B6419">
        <w:rPr>
          <w:rFonts w:ascii="Times New Roman" w:hAnsi="Times New Roman" w:cs="Times New Roman"/>
          <w:sz w:val="24"/>
          <w:szCs w:val="24"/>
        </w:rPr>
        <w:t>3</w:t>
      </w:r>
      <w:r w:rsidR="00EE21DB" w:rsidRPr="007D7ABD">
        <w:rPr>
          <w:rFonts w:ascii="Times New Roman" w:hAnsi="Times New Roman" w:cs="Times New Roman"/>
          <w:sz w:val="24"/>
          <w:szCs w:val="24"/>
        </w:rPr>
        <w:t>.0</w:t>
      </w:r>
      <w:r w:rsidR="00F649FE">
        <w:rPr>
          <w:rFonts w:ascii="Times New Roman" w:hAnsi="Times New Roman" w:cs="Times New Roman"/>
          <w:sz w:val="24"/>
          <w:szCs w:val="24"/>
        </w:rPr>
        <w:t>4</w:t>
      </w:r>
      <w:r w:rsidR="00EE21DB" w:rsidRPr="007D7ABD">
        <w:rPr>
          <w:rFonts w:ascii="Times New Roman" w:hAnsi="Times New Roman" w:cs="Times New Roman"/>
          <w:sz w:val="24"/>
          <w:szCs w:val="24"/>
        </w:rPr>
        <w:t>.20</w:t>
      </w:r>
      <w:r w:rsidR="004B641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E21DB" w:rsidRPr="007D7AB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7D7ABD">
        <w:rPr>
          <w:rFonts w:ascii="Times New Roman" w:hAnsi="Times New Roman" w:cs="Times New Roman"/>
          <w:sz w:val="24"/>
          <w:szCs w:val="24"/>
        </w:rPr>
        <w:t>з</w:t>
      </w:r>
      <w:r w:rsidR="00BD4C3C" w:rsidRPr="007D7ABD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7D7ABD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7D7ABD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F649FE" w:rsidRPr="00F649FE">
        <w:rPr>
          <w:rFonts w:ascii="Times New Roman" w:hAnsi="Times New Roman" w:cs="Times New Roman"/>
          <w:bCs/>
          <w:sz w:val="24"/>
          <w:szCs w:val="24"/>
        </w:rPr>
        <w:t>446335 штук, кількість голосуючих акцій становить 424019 штук.</w:t>
      </w:r>
    </w:p>
    <w:sectPr w:rsidR="00BD4C3C" w:rsidRPr="007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4B6419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D7ABD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01433"/>
    <w:rsid w:val="00B44FDB"/>
    <w:rsid w:val="00BC64A6"/>
    <w:rsid w:val="00BD4C3C"/>
    <w:rsid w:val="00BE30C2"/>
    <w:rsid w:val="00C4434D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649FE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2020-04-13T18:04:00Z</dcterms:modified>
</cp:coreProperties>
</file>